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A0" w:rsidRPr="00634F8C" w:rsidRDefault="00842DA0" w:rsidP="00842DA0">
      <w:pPr>
        <w:spacing w:after="0" w:line="240" w:lineRule="auto"/>
        <w:jc w:val="both"/>
        <w:rPr>
          <w:rFonts w:eastAsia="Times New Roman" w:cs="Helvetica Neue"/>
          <w:b/>
          <w:bCs/>
          <w:i/>
        </w:rPr>
      </w:pPr>
      <w:r w:rsidRPr="00634F8C">
        <w:rPr>
          <w:rFonts w:eastAsia="Times New Roman" w:cs="Helvetica Neue"/>
          <w:b/>
          <w:bCs/>
          <w:i/>
        </w:rPr>
        <w:t>Highlights of the Reading Kenya presentation</w:t>
      </w:r>
    </w:p>
    <w:p w:rsidR="00842DA0" w:rsidRPr="002930E9" w:rsidRDefault="00842DA0" w:rsidP="00842DA0">
      <w:pPr>
        <w:numPr>
          <w:ilvl w:val="0"/>
          <w:numId w:val="1"/>
        </w:numPr>
        <w:spacing w:after="0" w:line="240" w:lineRule="auto"/>
        <w:jc w:val="both"/>
      </w:pPr>
      <w:r w:rsidRPr="00634F8C">
        <w:rPr>
          <w:bCs/>
        </w:rPr>
        <w:t>Reading Kenya’s</w:t>
      </w:r>
      <w:r>
        <w:rPr>
          <w:bCs/>
        </w:rPr>
        <w:t xml:space="preserve"> (RKP)</w:t>
      </w:r>
      <w:r w:rsidRPr="00634F8C">
        <w:rPr>
          <w:bCs/>
        </w:rPr>
        <w:t xml:space="preserve"> goal is to have teachers’ capacity built in teaching basic reading skills and creating thoughtful, life-long and independent readers. </w:t>
      </w:r>
    </w:p>
    <w:p w:rsidR="00842DA0" w:rsidRPr="00634F8C" w:rsidRDefault="00842DA0" w:rsidP="00842DA0">
      <w:pPr>
        <w:numPr>
          <w:ilvl w:val="0"/>
          <w:numId w:val="1"/>
        </w:numPr>
        <w:spacing w:after="0" w:line="240" w:lineRule="auto"/>
        <w:jc w:val="both"/>
      </w:pPr>
      <w:r w:rsidRPr="002930E9">
        <w:t xml:space="preserve">RKP aims to: (1) improve access to early grade reading for children through offering </w:t>
      </w:r>
      <w:r w:rsidRPr="002930E9">
        <w:rPr>
          <w:b/>
          <w:bCs/>
        </w:rPr>
        <w:t>multi-lingual story books</w:t>
      </w:r>
      <w:r w:rsidRPr="002930E9">
        <w:t xml:space="preserve"> to schools, (2) strengthen the capability of teachers, parents, guardians, to </w:t>
      </w:r>
      <w:r w:rsidRPr="002930E9">
        <w:rPr>
          <w:b/>
          <w:bCs/>
        </w:rPr>
        <w:t>support reading in a multi-lingual setting.</w:t>
      </w:r>
    </w:p>
    <w:p w:rsidR="00842DA0" w:rsidRPr="00634F8C" w:rsidRDefault="00842DA0" w:rsidP="00842DA0">
      <w:pPr>
        <w:numPr>
          <w:ilvl w:val="0"/>
          <w:numId w:val="1"/>
        </w:numPr>
        <w:spacing w:after="0" w:line="240" w:lineRule="auto"/>
        <w:jc w:val="both"/>
      </w:pPr>
      <w:r w:rsidRPr="00634F8C">
        <w:t>There was an observed deficiency in reading materials in Kenya primary schools coupled with observed challenges in the teaching of reading skills among teachers.</w:t>
      </w:r>
    </w:p>
    <w:p w:rsidR="00842DA0" w:rsidRPr="00634F8C" w:rsidRDefault="00842DA0" w:rsidP="00842DA0">
      <w:pPr>
        <w:numPr>
          <w:ilvl w:val="0"/>
          <w:numId w:val="1"/>
        </w:numPr>
        <w:spacing w:after="0" w:line="240" w:lineRule="auto"/>
        <w:jc w:val="both"/>
      </w:pPr>
      <w:r w:rsidRPr="00634F8C">
        <w:t>This called for training in strategies for teaching reading using a variety of stories</w:t>
      </w:r>
    </w:p>
    <w:p w:rsidR="00842DA0" w:rsidRPr="00634F8C" w:rsidRDefault="00842DA0" w:rsidP="00842DA0">
      <w:pPr>
        <w:numPr>
          <w:ilvl w:val="0"/>
          <w:numId w:val="1"/>
        </w:numPr>
        <w:spacing w:after="0" w:line="240" w:lineRule="auto"/>
        <w:jc w:val="both"/>
      </w:pPr>
      <w:r w:rsidRPr="00634F8C">
        <w:t>The Reading Kenya study investigated the value of provision of storybooks and how this impacts literacy.</w:t>
      </w:r>
    </w:p>
    <w:p w:rsidR="00842DA0" w:rsidRPr="00634F8C" w:rsidRDefault="00842DA0" w:rsidP="00842DA0">
      <w:pPr>
        <w:numPr>
          <w:ilvl w:val="0"/>
          <w:numId w:val="1"/>
        </w:numPr>
        <w:spacing w:after="0" w:line="240" w:lineRule="auto"/>
        <w:jc w:val="both"/>
      </w:pPr>
      <w:r w:rsidRPr="00634F8C">
        <w:t xml:space="preserve">Reading Kenya works with </w:t>
      </w:r>
      <w:r>
        <w:t xml:space="preserve">70 </w:t>
      </w:r>
      <w:r w:rsidRPr="00634F8C">
        <w:t xml:space="preserve">public primary schools in </w:t>
      </w:r>
      <w:proofErr w:type="spellStart"/>
      <w:r w:rsidRPr="00634F8C">
        <w:t>Kajiado</w:t>
      </w:r>
      <w:proofErr w:type="spellEnd"/>
      <w:r w:rsidRPr="00634F8C">
        <w:t xml:space="preserve"> County to provide local and culturally-relevant and engaging books that pupils would want to read. </w:t>
      </w:r>
    </w:p>
    <w:p w:rsidR="00842DA0" w:rsidRPr="00634F8C" w:rsidRDefault="00842DA0" w:rsidP="00842DA0">
      <w:pPr>
        <w:numPr>
          <w:ilvl w:val="0"/>
          <w:numId w:val="1"/>
        </w:numPr>
        <w:spacing w:after="0" w:line="240" w:lineRule="auto"/>
        <w:jc w:val="both"/>
      </w:pPr>
      <w:r w:rsidRPr="00634F8C">
        <w:t>The project promotes instructional strategies to help teachers engage children meaningfully with books to build higher order comprehension and critical thinking skills.</w:t>
      </w:r>
    </w:p>
    <w:p w:rsidR="00842DA0" w:rsidRPr="009F4751" w:rsidRDefault="00842DA0" w:rsidP="00842DA0">
      <w:pPr>
        <w:numPr>
          <w:ilvl w:val="0"/>
          <w:numId w:val="1"/>
        </w:numPr>
        <w:spacing w:after="0" w:line="240" w:lineRule="auto"/>
        <w:jc w:val="both"/>
        <w:rPr>
          <w:rFonts w:cs="Tahoma"/>
        </w:rPr>
      </w:pPr>
      <w:r>
        <w:rPr>
          <w:rFonts w:cs="Tahoma"/>
        </w:rPr>
        <w:t>Reading Kenya t</w:t>
      </w:r>
      <w:r w:rsidRPr="009F4751">
        <w:rPr>
          <w:rFonts w:cs="Tahoma"/>
        </w:rPr>
        <w:t>eachers</w:t>
      </w:r>
      <w:r>
        <w:rPr>
          <w:rFonts w:cs="Tahoma"/>
        </w:rPr>
        <w:t xml:space="preserve"> are being</w:t>
      </w:r>
      <w:r w:rsidRPr="009F4751">
        <w:rPr>
          <w:rFonts w:cs="Tahoma"/>
        </w:rPr>
        <w:t xml:space="preserve"> trained in </w:t>
      </w:r>
      <w:r>
        <w:rPr>
          <w:rFonts w:cs="Tahoma"/>
        </w:rPr>
        <w:t>reading s</w:t>
      </w:r>
      <w:r w:rsidRPr="009F4751">
        <w:rPr>
          <w:rFonts w:cs="Tahoma"/>
        </w:rPr>
        <w:t>trategies: oral language development, Phonological awareness, Phonics and Phonological  aw</w:t>
      </w:r>
      <w:r>
        <w:rPr>
          <w:rFonts w:cs="Tahoma"/>
        </w:rPr>
        <w:t>areness, Interactive Read Aloud</w:t>
      </w:r>
      <w:r w:rsidRPr="009F4751">
        <w:rPr>
          <w:rFonts w:cs="Tahoma"/>
        </w:rPr>
        <w:t>, Teacher Guided Reading, Language Experience Approach, and Know-Want to know, Learnt, Still want to know, Children’s writing, vocabulary and writing, all with the aim of building Reading Fluency, Reading Comprehension, and writing.</w:t>
      </w:r>
    </w:p>
    <w:p w:rsidR="00842DA0" w:rsidRPr="009F4751" w:rsidRDefault="00842DA0" w:rsidP="00842DA0">
      <w:pPr>
        <w:numPr>
          <w:ilvl w:val="0"/>
          <w:numId w:val="1"/>
        </w:numPr>
        <w:spacing w:after="0" w:line="240" w:lineRule="auto"/>
        <w:jc w:val="both"/>
      </w:pPr>
      <w:r w:rsidRPr="009F4751">
        <w:rPr>
          <w:rFonts w:cs="Tahoma"/>
        </w:rPr>
        <w:t>Library support: Literacy instruction materials were also given to these schools in the form of story books in Kiswahili and English</w:t>
      </w:r>
    </w:p>
    <w:p w:rsidR="00842DA0" w:rsidRPr="009C0E0A" w:rsidRDefault="00842DA0" w:rsidP="00842DA0">
      <w:pPr>
        <w:numPr>
          <w:ilvl w:val="0"/>
          <w:numId w:val="1"/>
        </w:numPr>
        <w:spacing w:after="0" w:line="240" w:lineRule="auto"/>
        <w:jc w:val="both"/>
      </w:pPr>
      <w:r w:rsidRPr="00634F8C">
        <w:rPr>
          <w:rFonts w:cs="Tahoma"/>
        </w:rPr>
        <w:t xml:space="preserve">Teacher writers’ workshops have been conducted for the RK literacy teachers to write (creating and narrating from oral tradition) stories and informational texts in </w:t>
      </w:r>
      <w:proofErr w:type="spellStart"/>
      <w:r w:rsidRPr="00634F8C">
        <w:rPr>
          <w:rFonts w:cs="Tahoma"/>
        </w:rPr>
        <w:t>Maa</w:t>
      </w:r>
      <w:proofErr w:type="spellEnd"/>
      <w:r w:rsidRPr="00634F8C">
        <w:rPr>
          <w:rFonts w:cs="Tahoma"/>
        </w:rPr>
        <w:t xml:space="preserve">, copying from the </w:t>
      </w:r>
      <w:proofErr w:type="spellStart"/>
      <w:r w:rsidRPr="00634F8C">
        <w:rPr>
          <w:rFonts w:cs="Tahoma"/>
        </w:rPr>
        <w:t>ASb</w:t>
      </w:r>
      <w:proofErr w:type="spellEnd"/>
      <w:r w:rsidRPr="00634F8C">
        <w:rPr>
          <w:rFonts w:cs="Tahoma"/>
        </w:rPr>
        <w:t xml:space="preserve"> model. </w:t>
      </w:r>
      <w:proofErr w:type="spellStart"/>
      <w:r w:rsidRPr="00634F8C">
        <w:t>Maa</w:t>
      </w:r>
      <w:proofErr w:type="spellEnd"/>
      <w:r w:rsidRPr="00634F8C">
        <w:t xml:space="preserve"> language stories were downloaded from the African Storybook website, printed on A4 paper and used in literacy teacher training sessions and teacher writers’ workshops to provide a model for story writing in the mother-tongue. Examples of titles used are: “</w:t>
      </w:r>
      <w:proofErr w:type="spellStart"/>
      <w:r w:rsidRPr="00634F8C">
        <w:rPr>
          <w:i/>
        </w:rPr>
        <w:t>Olbene</w:t>
      </w:r>
      <w:proofErr w:type="spellEnd"/>
      <w:r w:rsidRPr="00634F8C">
        <w:rPr>
          <w:i/>
        </w:rPr>
        <w:t xml:space="preserve"> </w:t>
      </w:r>
      <w:proofErr w:type="spellStart"/>
      <w:r w:rsidRPr="00634F8C">
        <w:rPr>
          <w:i/>
        </w:rPr>
        <w:t>Oiro</w:t>
      </w:r>
      <w:proofErr w:type="spellEnd"/>
      <w:r w:rsidRPr="00634F8C">
        <w:rPr>
          <w:i/>
        </w:rPr>
        <w:t>”, “</w:t>
      </w:r>
      <w:proofErr w:type="spellStart"/>
      <w:r w:rsidRPr="00634F8C">
        <w:rPr>
          <w:i/>
        </w:rPr>
        <w:t>Maape</w:t>
      </w:r>
      <w:proofErr w:type="spellEnd"/>
      <w:r w:rsidRPr="00634F8C">
        <w:rPr>
          <w:i/>
        </w:rPr>
        <w:t>”, “</w:t>
      </w:r>
      <w:proofErr w:type="spellStart"/>
      <w:proofErr w:type="gramStart"/>
      <w:r w:rsidRPr="00634F8C">
        <w:rPr>
          <w:i/>
        </w:rPr>
        <w:t>Kainyoo</w:t>
      </w:r>
      <w:proofErr w:type="spellEnd"/>
      <w:r w:rsidRPr="00634F8C">
        <w:rPr>
          <w:i/>
        </w:rPr>
        <w:t xml:space="preserve"> pee </w:t>
      </w:r>
      <w:proofErr w:type="spellStart"/>
      <w:r w:rsidRPr="00634F8C">
        <w:rPr>
          <w:i/>
        </w:rPr>
        <w:t>eata</w:t>
      </w:r>
      <w:proofErr w:type="spellEnd"/>
      <w:r w:rsidRPr="00634F8C">
        <w:rPr>
          <w:i/>
        </w:rPr>
        <w:t xml:space="preserve"> </w:t>
      </w:r>
      <w:proofErr w:type="spellStart"/>
      <w:r w:rsidRPr="00634F8C">
        <w:rPr>
          <w:i/>
        </w:rPr>
        <w:t>Anansi</w:t>
      </w:r>
      <w:proofErr w:type="spellEnd"/>
      <w:r w:rsidRPr="00634F8C">
        <w:rPr>
          <w:i/>
        </w:rPr>
        <w:t xml:space="preserve"> </w:t>
      </w:r>
      <w:proofErr w:type="spellStart"/>
      <w:r w:rsidRPr="00634F8C">
        <w:rPr>
          <w:i/>
        </w:rPr>
        <w:t>inkejek</w:t>
      </w:r>
      <w:proofErr w:type="spellEnd"/>
      <w:r w:rsidRPr="00634F8C">
        <w:rPr>
          <w:i/>
        </w:rPr>
        <w:t xml:space="preserve"> </w:t>
      </w:r>
      <w:proofErr w:type="spellStart"/>
      <w:r w:rsidRPr="00634F8C">
        <w:rPr>
          <w:i/>
        </w:rPr>
        <w:t>isiet</w:t>
      </w:r>
      <w:proofErr w:type="spellEnd"/>
      <w:r w:rsidRPr="00634F8C">
        <w:rPr>
          <w:i/>
        </w:rPr>
        <w:t xml:space="preserve"> </w:t>
      </w:r>
      <w:proofErr w:type="spellStart"/>
      <w:r w:rsidRPr="00634F8C">
        <w:rPr>
          <w:i/>
        </w:rPr>
        <w:t>ronkeni</w:t>
      </w:r>
      <w:proofErr w:type="spellEnd"/>
      <w:r w:rsidRPr="00634F8C">
        <w:rPr>
          <w:i/>
        </w:rPr>
        <w:t>”, “</w:t>
      </w:r>
      <w:proofErr w:type="spellStart"/>
      <w:r w:rsidRPr="00634F8C">
        <w:rPr>
          <w:i/>
        </w:rPr>
        <w:t>Inkera</w:t>
      </w:r>
      <w:proofErr w:type="spellEnd"/>
      <w:proofErr w:type="gramEnd"/>
      <w:r w:rsidRPr="00634F8C">
        <w:rPr>
          <w:i/>
        </w:rPr>
        <w:t xml:space="preserve"> e </w:t>
      </w:r>
      <w:proofErr w:type="spellStart"/>
      <w:r w:rsidRPr="00634F8C">
        <w:rPr>
          <w:i/>
        </w:rPr>
        <w:t>emanoo</w:t>
      </w:r>
      <w:proofErr w:type="spellEnd"/>
      <w:r w:rsidRPr="00634F8C">
        <w:rPr>
          <w:i/>
        </w:rPr>
        <w:t xml:space="preserve">”. </w:t>
      </w:r>
    </w:p>
    <w:p w:rsidR="00842DA0" w:rsidRPr="00634F8C" w:rsidRDefault="00842DA0" w:rsidP="00842DA0">
      <w:pPr>
        <w:numPr>
          <w:ilvl w:val="0"/>
          <w:numId w:val="1"/>
        </w:numPr>
        <w:spacing w:after="0" w:line="240" w:lineRule="auto"/>
        <w:jc w:val="both"/>
      </w:pPr>
      <w:r w:rsidRPr="00634F8C">
        <w:t xml:space="preserve">As a result of the workshops, 190 manuscripts of narrative stories and informational texts have been written in the </w:t>
      </w:r>
      <w:proofErr w:type="spellStart"/>
      <w:r w:rsidRPr="00634F8C">
        <w:t>Maa</w:t>
      </w:r>
      <w:proofErr w:type="spellEnd"/>
      <w:r w:rsidRPr="00634F8C">
        <w:t xml:space="preserve"> language by the </w:t>
      </w:r>
      <w:r>
        <w:t xml:space="preserve">Reading Kenya </w:t>
      </w:r>
      <w:r w:rsidRPr="00634F8C">
        <w:t>early grade teachers. These stories also have English translations.</w:t>
      </w:r>
    </w:p>
    <w:p w:rsidR="00842DA0" w:rsidRPr="008C1154" w:rsidRDefault="00842DA0" w:rsidP="00842DA0">
      <w:pPr>
        <w:numPr>
          <w:ilvl w:val="0"/>
          <w:numId w:val="1"/>
        </w:numPr>
        <w:spacing w:after="0" w:line="240" w:lineRule="auto"/>
        <w:jc w:val="both"/>
      </w:pPr>
      <w:r w:rsidRPr="00634F8C">
        <w:rPr>
          <w:rFonts w:cs="Tahoma"/>
        </w:rPr>
        <w:t xml:space="preserve">The National Book Development Council of Kenya (NBDCK) </w:t>
      </w:r>
      <w:r>
        <w:rPr>
          <w:rFonts w:cs="Tahoma"/>
        </w:rPr>
        <w:t>has presented 14</w:t>
      </w:r>
      <w:r w:rsidRPr="00634F8C">
        <w:rPr>
          <w:rFonts w:cs="Tahoma"/>
        </w:rPr>
        <w:t xml:space="preserve"> manuscripts from these</w:t>
      </w:r>
      <w:r>
        <w:rPr>
          <w:rFonts w:cs="Tahoma"/>
        </w:rPr>
        <w:t xml:space="preserve"> to the publisher</w:t>
      </w:r>
      <w:r w:rsidRPr="00634F8C">
        <w:rPr>
          <w:rFonts w:cs="Tahoma"/>
        </w:rPr>
        <w:t xml:space="preserve"> and 7 </w:t>
      </w:r>
      <w:r>
        <w:rPr>
          <w:rFonts w:cs="Tahoma"/>
        </w:rPr>
        <w:t xml:space="preserve">were accepted and </w:t>
      </w:r>
      <w:r w:rsidRPr="00634F8C">
        <w:rPr>
          <w:rFonts w:cs="Tahoma"/>
        </w:rPr>
        <w:t>are now in print</w:t>
      </w:r>
      <w:r>
        <w:rPr>
          <w:rFonts w:cs="Tahoma"/>
        </w:rPr>
        <w:t xml:space="preserve"> to be used in RK schools</w:t>
      </w:r>
      <w:r w:rsidRPr="00634F8C">
        <w:rPr>
          <w:rFonts w:cs="Tahoma"/>
        </w:rPr>
        <w:t xml:space="preserve">. </w:t>
      </w:r>
    </w:p>
    <w:p w:rsidR="00842DA0" w:rsidRPr="00634F8C" w:rsidRDefault="00842DA0" w:rsidP="00842DA0">
      <w:pPr>
        <w:numPr>
          <w:ilvl w:val="0"/>
          <w:numId w:val="1"/>
        </w:numPr>
        <w:spacing w:after="0" w:line="240" w:lineRule="auto"/>
        <w:jc w:val="both"/>
      </w:pPr>
      <w:r w:rsidRPr="00634F8C">
        <w:rPr>
          <w:rFonts w:cs="Tahoma"/>
        </w:rPr>
        <w:t xml:space="preserve">NBDCK hopes to share the yet-to-be published repertoire of </w:t>
      </w:r>
      <w:proofErr w:type="spellStart"/>
      <w:r w:rsidRPr="00634F8C">
        <w:rPr>
          <w:rFonts w:cs="Tahoma"/>
        </w:rPr>
        <w:t>Maa</w:t>
      </w:r>
      <w:proofErr w:type="spellEnd"/>
      <w:r w:rsidRPr="00634F8C">
        <w:rPr>
          <w:rFonts w:cs="Tahoma"/>
        </w:rPr>
        <w:t xml:space="preserve"> story manuscripts with </w:t>
      </w:r>
      <w:proofErr w:type="spellStart"/>
      <w:r w:rsidRPr="00634F8C">
        <w:rPr>
          <w:rFonts w:cs="Tahoma"/>
        </w:rPr>
        <w:t>ASb</w:t>
      </w:r>
      <w:proofErr w:type="spellEnd"/>
      <w:r w:rsidRPr="00634F8C">
        <w:rPr>
          <w:rFonts w:cs="Tahoma"/>
        </w:rPr>
        <w:t xml:space="preserve"> so that they can be worked out to be uploaded on the </w:t>
      </w:r>
      <w:proofErr w:type="spellStart"/>
      <w:r w:rsidRPr="00634F8C">
        <w:rPr>
          <w:rFonts w:cs="Tahoma"/>
        </w:rPr>
        <w:t>ASb</w:t>
      </w:r>
      <w:proofErr w:type="spellEnd"/>
      <w:r w:rsidRPr="00634F8C">
        <w:rPr>
          <w:rFonts w:cs="Tahoma"/>
        </w:rPr>
        <w:t xml:space="preserve"> website to enrich bank of resources for </w:t>
      </w:r>
      <w:proofErr w:type="spellStart"/>
      <w:r>
        <w:rPr>
          <w:rFonts w:cs="Tahoma"/>
        </w:rPr>
        <w:t>Kajiado</w:t>
      </w:r>
      <w:proofErr w:type="spellEnd"/>
      <w:r>
        <w:rPr>
          <w:rFonts w:cs="Tahoma"/>
        </w:rPr>
        <w:t xml:space="preserve"> Reading Kenya </w:t>
      </w:r>
      <w:r w:rsidRPr="00634F8C">
        <w:rPr>
          <w:rFonts w:cs="Tahoma"/>
        </w:rPr>
        <w:t>teachers.</w:t>
      </w:r>
    </w:p>
    <w:p w:rsidR="00842DA0" w:rsidRPr="00634F8C" w:rsidRDefault="00842DA0" w:rsidP="00842DA0">
      <w:pPr>
        <w:numPr>
          <w:ilvl w:val="0"/>
          <w:numId w:val="1"/>
        </w:numPr>
        <w:spacing w:after="0" w:line="240" w:lineRule="auto"/>
        <w:jc w:val="both"/>
      </w:pPr>
      <w:r>
        <w:rPr>
          <w:rFonts w:cs="Tahoma"/>
        </w:rPr>
        <w:t>4</w:t>
      </w:r>
      <w:r w:rsidRPr="00634F8C">
        <w:rPr>
          <w:rFonts w:cs="Tahoma"/>
        </w:rPr>
        <w:t xml:space="preserve"> existing English Language stories from</w:t>
      </w:r>
      <w:r>
        <w:rPr>
          <w:rFonts w:cs="Tahoma"/>
        </w:rPr>
        <w:t xml:space="preserve"> local </w:t>
      </w:r>
      <w:r w:rsidRPr="00634F8C">
        <w:rPr>
          <w:rFonts w:cs="Tahoma"/>
        </w:rPr>
        <w:t xml:space="preserve">publishers have been translated into </w:t>
      </w:r>
      <w:proofErr w:type="spellStart"/>
      <w:r w:rsidRPr="00634F8C">
        <w:rPr>
          <w:rFonts w:cs="Tahoma"/>
        </w:rPr>
        <w:t>Maa</w:t>
      </w:r>
      <w:proofErr w:type="spellEnd"/>
      <w:r w:rsidRPr="00634F8C">
        <w:rPr>
          <w:rFonts w:cs="Tahoma"/>
        </w:rPr>
        <w:t xml:space="preserve"> and are in print to be used in the</w:t>
      </w:r>
      <w:r>
        <w:rPr>
          <w:rFonts w:cs="Tahoma"/>
        </w:rPr>
        <w:t xml:space="preserve"> RK</w:t>
      </w:r>
      <w:r w:rsidRPr="00634F8C">
        <w:rPr>
          <w:rFonts w:cs="Tahoma"/>
        </w:rPr>
        <w:t xml:space="preserve"> schools t</w:t>
      </w:r>
      <w:r w:rsidRPr="00634F8C">
        <w:t>o increase availability of Mother-tongue written materials.</w:t>
      </w:r>
    </w:p>
    <w:p w:rsidR="00842DA0" w:rsidRPr="00634F8C" w:rsidRDefault="00842DA0" w:rsidP="00842DA0">
      <w:pPr>
        <w:numPr>
          <w:ilvl w:val="0"/>
          <w:numId w:val="1"/>
        </w:numPr>
        <w:spacing w:after="0" w:line="240" w:lineRule="auto"/>
        <w:jc w:val="both"/>
      </w:pPr>
      <w:r w:rsidRPr="00634F8C">
        <w:t>Learning in the project schools has greatly improved.</w:t>
      </w:r>
    </w:p>
    <w:p w:rsidR="00F725BD" w:rsidRDefault="00F725BD">
      <w:bookmarkStart w:id="0" w:name="_GoBack"/>
      <w:bookmarkEnd w:id="0"/>
    </w:p>
    <w:sectPr w:rsidR="00F72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40331"/>
    <w:multiLevelType w:val="hybridMultilevel"/>
    <w:tmpl w:val="5538B196"/>
    <w:lvl w:ilvl="0" w:tplc="3CBEB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80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1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6F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66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A5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8D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CA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A0"/>
    <w:rsid w:val="00842DA0"/>
    <w:rsid w:val="00F7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9D93C-ACC9-4A70-8506-E34A9ED8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A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Jennyl</dc:creator>
  <cp:keywords/>
  <dc:description/>
  <cp:lastModifiedBy>Jennyl</cp:lastModifiedBy>
  <cp:revision>1</cp:revision>
  <dcterms:created xsi:type="dcterms:W3CDTF">2016-10-18T13:02:00Z</dcterms:created>
  <dcterms:modified xsi:type="dcterms:W3CDTF">2016-10-18T13:02:00Z</dcterms:modified>
</cp:coreProperties>
</file>